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77353D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DB21B1">
        <w:rPr>
          <w:b w:val="0"/>
          <w:sz w:val="24"/>
          <w:szCs w:val="24"/>
        </w:rPr>
        <w:t>33</w:t>
      </w:r>
      <w:r w:rsidR="00A45695" w:rsidRPr="00A45695">
        <w:rPr>
          <w:b w:val="0"/>
          <w:sz w:val="24"/>
          <w:szCs w:val="24"/>
        </w:rPr>
        <w:t>-04/23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102CF60A" w14:textId="701AE956" w:rsidR="00A45695" w:rsidRDefault="00A45695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</w:t>
      </w:r>
      <w:r w:rsidR="00030F38">
        <w:rPr>
          <w:b w:val="0"/>
          <w:bCs/>
          <w:sz w:val="24"/>
          <w:szCs w:val="24"/>
        </w:rPr>
        <w:t>.</w:t>
      </w:r>
      <w:r w:rsidRPr="00A45695">
        <w:rPr>
          <w:b w:val="0"/>
          <w:bCs/>
          <w:sz w:val="24"/>
          <w:szCs w:val="24"/>
        </w:rPr>
        <w:t>А</w:t>
      </w:r>
      <w:r w:rsidR="00030F38">
        <w:rPr>
          <w:b w:val="0"/>
          <w:bCs/>
          <w:sz w:val="24"/>
          <w:szCs w:val="24"/>
        </w:rPr>
        <w:t>.</w:t>
      </w:r>
      <w:r w:rsidRPr="00A45695">
        <w:rPr>
          <w:b w:val="0"/>
          <w:bCs/>
          <w:sz w:val="24"/>
          <w:szCs w:val="24"/>
        </w:rPr>
        <w:t>А</w:t>
      </w:r>
      <w:r w:rsidR="00030F38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542FFAD5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FC62C9">
        <w:t xml:space="preserve">  </w:t>
      </w:r>
      <w:r w:rsidR="000B601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031B83B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FD697EC" w14:textId="5604266B" w:rsidR="00360F84" w:rsidRDefault="00360F84" w:rsidP="00360F84">
      <w:pPr>
        <w:numPr>
          <w:ilvl w:val="0"/>
          <w:numId w:val="9"/>
        </w:numPr>
        <w:tabs>
          <w:tab w:val="left" w:pos="3828"/>
        </w:tabs>
        <w:jc w:val="both"/>
      </w:pPr>
      <w:r w:rsidRPr="00360F84">
        <w:t>Председателя Комиссии Абрамовича М.А.</w:t>
      </w:r>
    </w:p>
    <w:p w14:paraId="468F3497" w14:textId="6D4E6B3F" w:rsidR="00360F84" w:rsidRPr="00360F84" w:rsidRDefault="00360F84" w:rsidP="00360F84">
      <w:pPr>
        <w:numPr>
          <w:ilvl w:val="0"/>
          <w:numId w:val="9"/>
        </w:numPr>
        <w:tabs>
          <w:tab w:val="left" w:pos="3828"/>
        </w:tabs>
        <w:jc w:val="both"/>
      </w:pPr>
      <w:r w:rsidRPr="00360F84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360F84">
        <w:t>Лотохова</w:t>
      </w:r>
      <w:proofErr w:type="spellEnd"/>
      <w:r w:rsidRPr="00360F84">
        <w:t xml:space="preserve"> Т.Н.</w:t>
      </w:r>
    </w:p>
    <w:p w14:paraId="7EE1685B" w14:textId="15CAA75C" w:rsidR="00360F84" w:rsidRPr="00360F84" w:rsidRDefault="00360F84" w:rsidP="00360F84">
      <w:pPr>
        <w:numPr>
          <w:ilvl w:val="0"/>
          <w:numId w:val="9"/>
        </w:numPr>
        <w:tabs>
          <w:tab w:val="left" w:pos="3828"/>
        </w:tabs>
        <w:jc w:val="both"/>
      </w:pPr>
      <w:r w:rsidRPr="00360F84">
        <w:t xml:space="preserve">с участием представителя Совета АПМО </w:t>
      </w:r>
      <w:proofErr w:type="spellStart"/>
      <w:r w:rsidR="000F6A4E">
        <w:t>Мугалимова</w:t>
      </w:r>
      <w:proofErr w:type="spellEnd"/>
      <w:r w:rsidR="000F6A4E">
        <w:t xml:space="preserve"> С.Н</w:t>
      </w:r>
      <w:r w:rsidRPr="00360F84">
        <w:t>.</w:t>
      </w:r>
    </w:p>
    <w:p w14:paraId="286D73A8" w14:textId="77777777" w:rsidR="00360F84" w:rsidRPr="00360F84" w:rsidRDefault="00360F84" w:rsidP="00360F84">
      <w:pPr>
        <w:numPr>
          <w:ilvl w:val="0"/>
          <w:numId w:val="9"/>
        </w:numPr>
        <w:tabs>
          <w:tab w:val="left" w:pos="3828"/>
        </w:tabs>
        <w:jc w:val="both"/>
      </w:pPr>
      <w:r w:rsidRPr="00360F84">
        <w:t>при секретаре, члене Комиссии, Рыбакове С.А.,</w:t>
      </w:r>
    </w:p>
    <w:p w14:paraId="242E1809" w14:textId="034A8A1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C031BF" w:rsidRPr="00765ECA">
        <w:rPr>
          <w:sz w:val="24"/>
        </w:rPr>
        <w:t xml:space="preserve">от </w:t>
      </w:r>
      <w:r w:rsidR="00C031BF">
        <w:rPr>
          <w:sz w:val="24"/>
        </w:rPr>
        <w:t>23.03.2023 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C031BF" w:rsidRPr="008145D7">
        <w:rPr>
          <w:sz w:val="24"/>
          <w:szCs w:val="24"/>
        </w:rPr>
        <w:t xml:space="preserve">доверителя </w:t>
      </w:r>
      <w:r w:rsidR="00C031BF">
        <w:rPr>
          <w:sz w:val="24"/>
          <w:szCs w:val="24"/>
        </w:rPr>
        <w:t>В</w:t>
      </w:r>
      <w:r w:rsidR="00030F38">
        <w:rPr>
          <w:sz w:val="24"/>
          <w:szCs w:val="24"/>
        </w:rPr>
        <w:t>.</w:t>
      </w:r>
      <w:r w:rsidR="00DB21B1">
        <w:rPr>
          <w:sz w:val="24"/>
          <w:szCs w:val="24"/>
        </w:rPr>
        <w:t>А. Э.</w:t>
      </w:r>
      <w:r w:rsidR="000B6016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390E2B">
        <w:rPr>
          <w:sz w:val="24"/>
          <w:szCs w:val="24"/>
        </w:rPr>
        <w:t xml:space="preserve"> Б</w:t>
      </w:r>
      <w:r w:rsidR="00030F38">
        <w:rPr>
          <w:sz w:val="24"/>
          <w:szCs w:val="24"/>
        </w:rPr>
        <w:t>.</w:t>
      </w:r>
      <w:r w:rsidR="00390E2B">
        <w:rPr>
          <w:sz w:val="24"/>
          <w:szCs w:val="24"/>
        </w:rPr>
        <w:t>А.А.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EB2817C" w:rsidR="00BE0271" w:rsidRPr="00765ECA" w:rsidRDefault="003070CE" w:rsidP="00BE0271">
      <w:pPr>
        <w:jc w:val="both"/>
      </w:pPr>
      <w:r>
        <w:tab/>
      </w:r>
      <w:r w:rsidR="00C031BF">
        <w:t>20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DB21B1">
        <w:rPr>
          <w:szCs w:val="24"/>
        </w:rPr>
        <w:t xml:space="preserve"> В</w:t>
      </w:r>
      <w:r w:rsidR="00030F38">
        <w:rPr>
          <w:szCs w:val="24"/>
        </w:rPr>
        <w:t>.</w:t>
      </w:r>
      <w:r w:rsidR="00DB21B1">
        <w:rPr>
          <w:szCs w:val="24"/>
        </w:rPr>
        <w:t>А.Э.</w:t>
      </w:r>
      <w:r w:rsidR="000B6016">
        <w:rPr>
          <w:szCs w:val="24"/>
        </w:rPr>
        <w:t xml:space="preserve"> в отношении адвоката</w:t>
      </w:r>
      <w:r w:rsidR="00C031BF">
        <w:rPr>
          <w:szCs w:val="24"/>
        </w:rPr>
        <w:t xml:space="preserve"> </w:t>
      </w:r>
      <w:r w:rsidR="00A45695" w:rsidRPr="00A45695">
        <w:rPr>
          <w:szCs w:val="24"/>
        </w:rPr>
        <w:t>Б</w:t>
      </w:r>
      <w:r w:rsidR="00030F38">
        <w:rPr>
          <w:szCs w:val="24"/>
        </w:rPr>
        <w:t>.</w:t>
      </w:r>
      <w:r w:rsidR="00A45695" w:rsidRPr="00A45695">
        <w:rPr>
          <w:szCs w:val="24"/>
        </w:rPr>
        <w:t>А.А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390E2B">
        <w:t>в которой</w:t>
      </w:r>
      <w:r w:rsidR="00B24B50" w:rsidRPr="00765ECA">
        <w:t xml:space="preserve"> </w:t>
      </w:r>
      <w:r w:rsidR="00BE0271" w:rsidRPr="00765ECA">
        <w:t>сообщается, что</w:t>
      </w:r>
      <w:r w:rsidR="00EC6186">
        <w:t xml:space="preserve"> адвокат должен был оказывать юридическую помощь в процедуре банкротства заявителя на основании соглашения.</w:t>
      </w:r>
    </w:p>
    <w:p w14:paraId="4CCD0508" w14:textId="74577DDB" w:rsidR="00781350" w:rsidRPr="00F92ADD" w:rsidRDefault="00BE0271" w:rsidP="00EC6186">
      <w:pPr>
        <w:ind w:firstLine="708"/>
        <w:jc w:val="both"/>
        <w:rPr>
          <w:szCs w:val="24"/>
        </w:rPr>
      </w:pPr>
      <w:r w:rsidRPr="00765ECA">
        <w:t>По утверждению заявителя, адвокат ненадлежащим образом исполнял свои профессиональные обязанности, а именно:</w:t>
      </w:r>
      <w:r w:rsidR="00EC6186">
        <w:t xml:space="preserve"> </w:t>
      </w:r>
      <w:r w:rsidR="00DB21B1">
        <w:rPr>
          <w:color w:val="auto"/>
          <w:szCs w:val="24"/>
          <w:lang w:eastAsia="ar-SA"/>
        </w:rPr>
        <w:t>адвокат</w:t>
      </w:r>
      <w:r w:rsidR="00DB21B1">
        <w:rPr>
          <w:szCs w:val="24"/>
        </w:rPr>
        <w:t xml:space="preserve"> устранился</w:t>
      </w:r>
      <w:r w:rsidR="00DB21B1" w:rsidRPr="00DB21B1">
        <w:rPr>
          <w:szCs w:val="24"/>
        </w:rPr>
        <w:t xml:space="preserve"> от исполнения поручения по представлению интересов заявителя в ходе проведения в отнош</w:t>
      </w:r>
      <w:r w:rsidR="0006068D">
        <w:rPr>
          <w:szCs w:val="24"/>
        </w:rPr>
        <w:t>ении него процедуры банкротства, передоверив исполнение поручения помощнице Г</w:t>
      </w:r>
      <w:r w:rsidR="00030F38">
        <w:rPr>
          <w:szCs w:val="24"/>
        </w:rPr>
        <w:t>.</w:t>
      </w:r>
      <w:r w:rsidR="0006068D">
        <w:rPr>
          <w:szCs w:val="24"/>
        </w:rPr>
        <w:t>И.В., а потом перестал выходить на связь с доверителем.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F3EC79F" w14:textId="3B9AA6FB" w:rsidR="00F65EEB" w:rsidRDefault="00814E89" w:rsidP="00F65EEB">
      <w:pPr>
        <w:pStyle w:val="ac"/>
        <w:numPr>
          <w:ilvl w:val="0"/>
          <w:numId w:val="24"/>
        </w:numPr>
        <w:jc w:val="both"/>
      </w:pPr>
      <w:r>
        <w:t>решение суда;</w:t>
      </w:r>
    </w:p>
    <w:p w14:paraId="3704B151" w14:textId="682E5C45" w:rsidR="00814E89" w:rsidRDefault="00814E89" w:rsidP="00F65EEB">
      <w:pPr>
        <w:pStyle w:val="ac"/>
        <w:numPr>
          <w:ilvl w:val="0"/>
          <w:numId w:val="24"/>
        </w:numPr>
        <w:jc w:val="both"/>
      </w:pPr>
      <w:r>
        <w:t>соглашение с адвокатом;</w:t>
      </w:r>
    </w:p>
    <w:p w14:paraId="2255AAB9" w14:textId="21B4273D" w:rsidR="006105CD" w:rsidRDefault="00814E89" w:rsidP="00814E89">
      <w:pPr>
        <w:pStyle w:val="ac"/>
        <w:numPr>
          <w:ilvl w:val="0"/>
          <w:numId w:val="24"/>
        </w:numPr>
        <w:jc w:val="both"/>
      </w:pPr>
      <w:r>
        <w:t>ходатайство финансового управляющего.</w:t>
      </w:r>
    </w:p>
    <w:p w14:paraId="3F1C74BD" w14:textId="3169EF02" w:rsidR="00D86BF8" w:rsidRPr="000B0109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пояснив, </w:t>
      </w:r>
      <w:r w:rsidRPr="00F10C92">
        <w:t xml:space="preserve">что </w:t>
      </w:r>
      <w:r w:rsidR="00F10C92" w:rsidRPr="00F10C92">
        <w:t>соглашени</w:t>
      </w:r>
      <w:r w:rsidR="00A078E7">
        <w:t>е</w:t>
      </w:r>
      <w:r w:rsidR="00F10C92" w:rsidRPr="00F10C92">
        <w:t xml:space="preserve"> было расторгнуто по согласию сторон в 2019 году и денежные средства в</w:t>
      </w:r>
      <w:r w:rsidR="00F10C92">
        <w:t xml:space="preserve"> полном объеме в размере 200 000 руб. возвращены доверителю</w:t>
      </w:r>
      <w:r w:rsidR="00FC62C9">
        <w:t>, что подтверждается его распиской.</w:t>
      </w:r>
    </w:p>
    <w:p w14:paraId="7F4E5F78" w14:textId="14452374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C031BF">
        <w:t>следующих документов</w:t>
      </w:r>
      <w:r w:rsidR="000B6016">
        <w:t>:</w:t>
      </w:r>
    </w:p>
    <w:p w14:paraId="5A3AC96F" w14:textId="64200D82" w:rsidR="000B6016" w:rsidRPr="003D1D8A" w:rsidRDefault="003D1D8A" w:rsidP="003D1D8A">
      <w:pPr>
        <w:pStyle w:val="ac"/>
        <w:numPr>
          <w:ilvl w:val="0"/>
          <w:numId w:val="24"/>
        </w:numPr>
        <w:jc w:val="both"/>
      </w:pPr>
      <w:r w:rsidRPr="003D1D8A">
        <w:t>расписка от 04.09.2019 г.</w:t>
      </w:r>
    </w:p>
    <w:p w14:paraId="27A67B55" w14:textId="6BD7A3C7" w:rsidR="00231B04" w:rsidRPr="00A023E4" w:rsidRDefault="007748BD" w:rsidP="00502664">
      <w:pPr>
        <w:ind w:firstLine="708"/>
        <w:jc w:val="both"/>
      </w:pPr>
      <w:r w:rsidRPr="003D1D8A">
        <w:t>2</w:t>
      </w:r>
      <w:r w:rsidR="00022FA1" w:rsidRPr="003D1D8A">
        <w:t>4.04</w:t>
      </w:r>
      <w:r w:rsidR="004D2D22" w:rsidRPr="003D1D8A">
        <w:t>.202</w:t>
      </w:r>
      <w:r w:rsidR="002A3520" w:rsidRPr="003D1D8A">
        <w:t>3</w:t>
      </w:r>
      <w:r w:rsidR="004D2D22" w:rsidRPr="003D1D8A">
        <w:t xml:space="preserve"> г. адвокат</w:t>
      </w:r>
      <w:r w:rsidR="00231B04" w:rsidRPr="003D1D8A">
        <w:t xml:space="preserve"> </w:t>
      </w:r>
      <w:r w:rsidR="003E57F0" w:rsidRPr="003D1D8A">
        <w:t>и заявитель</w:t>
      </w:r>
      <w:r w:rsidR="003E57F0">
        <w:t xml:space="preserve"> </w:t>
      </w:r>
      <w:r w:rsidR="00231B04" w:rsidRPr="00A023E4">
        <w:t>в заседание комиссии посредством видео-конференц-связи не явил</w:t>
      </w:r>
      <w:r w:rsidR="00FC62C9">
        <w:t>ись</w:t>
      </w:r>
      <w:r w:rsidR="00231B04" w:rsidRPr="00A023E4">
        <w:t>, о времени и месте рассмотрения дисциплинарного производства извещен</w:t>
      </w:r>
      <w:r w:rsidR="00FC62C9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FC62C9">
        <w:t>ы</w:t>
      </w:r>
      <w:r w:rsidR="00231B04"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FC62C9">
        <w:t>их</w:t>
      </w:r>
      <w:r w:rsidR="00231B04" w:rsidRPr="00A023E4">
        <w:t xml:space="preserve"> отсутствие.</w:t>
      </w:r>
    </w:p>
    <w:p w14:paraId="0D68EA99" w14:textId="2462ECFB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F8663AF" w14:textId="78CF739A" w:rsidR="00A078E7" w:rsidRDefault="00A078E7" w:rsidP="00231B04">
      <w:pPr>
        <w:ind w:firstLine="708"/>
        <w:jc w:val="both"/>
      </w:pPr>
      <w:r>
        <w:t>Комиссией установлено, что адвокат Б</w:t>
      </w:r>
      <w:r w:rsidR="00030F38">
        <w:t>.</w:t>
      </w:r>
      <w:r>
        <w:t>А.А. оказывал доверителю юридическую помощь в деле о банкротстве на основании соглашения от 01.10.2018 г.</w:t>
      </w:r>
    </w:p>
    <w:p w14:paraId="5F576B1A" w14:textId="77777777" w:rsidR="00A078E7" w:rsidRPr="009172F6" w:rsidRDefault="00A078E7" w:rsidP="00A078E7">
      <w:pPr>
        <w:ind w:firstLine="708"/>
        <w:jc w:val="both"/>
        <w:rPr>
          <w:color w:val="auto"/>
          <w:szCs w:val="24"/>
        </w:rPr>
      </w:pPr>
      <w:r w:rsidRPr="009172F6">
        <w:rPr>
          <w:color w:val="auto"/>
          <w:szCs w:val="24"/>
        </w:rPr>
        <w:t xml:space="preserve">В силу </w:t>
      </w:r>
      <w:proofErr w:type="spellStart"/>
      <w:r w:rsidRPr="009172F6">
        <w:rPr>
          <w:color w:val="auto"/>
          <w:szCs w:val="24"/>
        </w:rPr>
        <w:t>п.п</w:t>
      </w:r>
      <w:proofErr w:type="spellEnd"/>
      <w:r w:rsidRPr="009172F6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</w:t>
      </w:r>
      <w:r w:rsidRPr="009172F6">
        <w:rPr>
          <w:color w:val="auto"/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7B4B151" w14:textId="008021DB" w:rsidR="00A078E7" w:rsidRDefault="00A078E7" w:rsidP="00A078E7">
      <w:pPr>
        <w:ind w:firstLine="708"/>
        <w:jc w:val="both"/>
        <w:rPr>
          <w:rFonts w:eastAsia="Calibri"/>
          <w:color w:val="auto"/>
          <w:szCs w:val="24"/>
        </w:rPr>
      </w:pPr>
      <w:r w:rsidRPr="009172F6">
        <w:rPr>
          <w:color w:val="auto"/>
          <w:szCs w:val="24"/>
        </w:rPr>
        <w:t>В силу п. 1</w:t>
      </w:r>
      <w:r>
        <w:rPr>
          <w:color w:val="auto"/>
          <w:szCs w:val="24"/>
        </w:rPr>
        <w:t xml:space="preserve"> </w:t>
      </w:r>
      <w:r w:rsidRPr="009172F6">
        <w:rPr>
          <w:color w:val="auto"/>
          <w:szCs w:val="24"/>
        </w:rPr>
        <w:t xml:space="preserve">ст. 23 Кодекса профессиональной этики адвоката, </w:t>
      </w:r>
      <w:r w:rsidRPr="009172F6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031BF" w:rsidRPr="009172F6">
        <w:rPr>
          <w:rFonts w:eastAsia="Calibri"/>
          <w:color w:val="auto"/>
          <w:szCs w:val="24"/>
        </w:rPr>
        <w:t>и непротиворечивыми</w:t>
      </w:r>
      <w:r w:rsidRPr="009172F6">
        <w:rPr>
          <w:rFonts w:eastAsia="Calibri"/>
          <w:color w:val="auto"/>
          <w:szCs w:val="24"/>
        </w:rPr>
        <w:t xml:space="preserve"> доказательствами.</w:t>
      </w:r>
    </w:p>
    <w:p w14:paraId="2A034758" w14:textId="45DBEE6E" w:rsidR="00A078E7" w:rsidRDefault="00A078E7" w:rsidP="00A078E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Pr="000A6325">
        <w:rPr>
          <w:rFonts w:eastAsia="Calibri"/>
          <w:color w:val="auto"/>
          <w:szCs w:val="24"/>
        </w:rPr>
        <w:t xml:space="preserve">, что </w:t>
      </w:r>
      <w:r>
        <w:rPr>
          <w:rFonts w:eastAsia="Calibri"/>
          <w:color w:val="auto"/>
          <w:szCs w:val="24"/>
        </w:rPr>
        <w:t xml:space="preserve">отношения по оказанию юридической помощи между </w:t>
      </w:r>
      <w:r w:rsidRPr="000A6325">
        <w:rPr>
          <w:rFonts w:eastAsia="Calibri"/>
          <w:color w:val="auto"/>
          <w:szCs w:val="24"/>
        </w:rPr>
        <w:t>адвокат</w:t>
      </w:r>
      <w:r>
        <w:rPr>
          <w:rFonts w:eastAsia="Calibri"/>
          <w:color w:val="auto"/>
          <w:szCs w:val="24"/>
        </w:rPr>
        <w:t>ом и доверителем были прекращены</w:t>
      </w:r>
      <w:r w:rsidRPr="000A632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с даты расторжения соглашения и возврата денежных средств доверителю, что подтверждается распиской доверителя от </w:t>
      </w:r>
      <w:r>
        <w:rPr>
          <w:rFonts w:eastAsia="Calibri"/>
          <w:b/>
          <w:bCs/>
          <w:color w:val="auto"/>
          <w:szCs w:val="24"/>
        </w:rPr>
        <w:t>04</w:t>
      </w:r>
      <w:r w:rsidRPr="0044001E">
        <w:rPr>
          <w:rFonts w:eastAsia="Calibri"/>
          <w:b/>
          <w:bCs/>
          <w:color w:val="auto"/>
          <w:szCs w:val="24"/>
        </w:rPr>
        <w:t>.</w:t>
      </w:r>
      <w:r>
        <w:rPr>
          <w:rFonts w:eastAsia="Calibri"/>
          <w:b/>
          <w:bCs/>
          <w:color w:val="auto"/>
          <w:szCs w:val="24"/>
        </w:rPr>
        <w:t>09</w:t>
      </w:r>
      <w:r w:rsidRPr="0044001E">
        <w:rPr>
          <w:rFonts w:eastAsia="Calibri"/>
          <w:b/>
          <w:bCs/>
          <w:color w:val="auto"/>
          <w:szCs w:val="24"/>
        </w:rPr>
        <w:t>.201</w:t>
      </w:r>
      <w:r>
        <w:rPr>
          <w:rFonts w:eastAsia="Calibri"/>
          <w:b/>
          <w:bCs/>
          <w:color w:val="auto"/>
          <w:szCs w:val="24"/>
        </w:rPr>
        <w:t>9</w:t>
      </w:r>
      <w:r w:rsidRPr="0044001E">
        <w:rPr>
          <w:rFonts w:eastAsia="Calibri"/>
          <w:b/>
          <w:bCs/>
          <w:color w:val="auto"/>
          <w:szCs w:val="24"/>
        </w:rPr>
        <w:t xml:space="preserve"> г.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 xml:space="preserve">Таким образом, дата, </w:t>
      </w:r>
      <w:r>
        <w:rPr>
          <w:rFonts w:eastAsia="Calibri"/>
          <w:color w:val="auto"/>
          <w:szCs w:val="24"/>
        </w:rPr>
        <w:t>до которой адвокатом могли</w:t>
      </w:r>
      <w:r w:rsidRPr="000A6325">
        <w:rPr>
          <w:rFonts w:eastAsia="Calibri"/>
          <w:color w:val="auto"/>
          <w:szCs w:val="24"/>
        </w:rPr>
        <w:t xml:space="preserve"> бы</w:t>
      </w:r>
      <w:r>
        <w:rPr>
          <w:rFonts w:eastAsia="Calibri"/>
          <w:color w:val="auto"/>
          <w:szCs w:val="24"/>
        </w:rPr>
        <w:t>ть</w:t>
      </w:r>
      <w:r w:rsidRPr="000A6325">
        <w:rPr>
          <w:rFonts w:eastAsia="Calibri"/>
          <w:color w:val="auto"/>
          <w:szCs w:val="24"/>
        </w:rPr>
        <w:t xml:space="preserve"> допущены нарушения законодательства об адвокатской деятельности, </w:t>
      </w:r>
      <w:r>
        <w:rPr>
          <w:rFonts w:eastAsia="Calibri"/>
          <w:color w:val="auto"/>
          <w:szCs w:val="24"/>
        </w:rPr>
        <w:t>в любом случае не может быть позднее даты расторжения соглашения, т.е</w:t>
      </w:r>
      <w:r w:rsidRPr="000A632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04.09.2019 г.</w:t>
      </w:r>
      <w:r w:rsidRPr="000A632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Указанные сведения</w:t>
      </w:r>
      <w:r w:rsidR="003D1D8A">
        <w:rPr>
          <w:rFonts w:eastAsia="Calibri"/>
          <w:color w:val="auto"/>
          <w:szCs w:val="24"/>
        </w:rPr>
        <w:t xml:space="preserve"> не были опровергнуты доверителем.</w:t>
      </w:r>
    </w:p>
    <w:p w14:paraId="171AC893" w14:textId="570F4826" w:rsidR="003D1D8A" w:rsidRPr="000A6325" w:rsidRDefault="003D1D8A" w:rsidP="00A078E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также обращает внимание, что в представленной распиской указано, что доверитель не имеет каких-либо претензий к адвокату в связи с расторжением соглашения.</w:t>
      </w:r>
    </w:p>
    <w:p w14:paraId="5AD4C96B" w14:textId="77777777" w:rsidR="00A078E7" w:rsidRPr="000A6325" w:rsidRDefault="00A078E7" w:rsidP="00A078E7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</w:t>
      </w:r>
      <w:r w:rsidRPr="000A6325">
        <w:rPr>
          <w:rFonts w:eastAsia="Calibri"/>
          <w:color w:val="auto"/>
          <w:szCs w:val="24"/>
        </w:rPr>
        <w:t>.</w:t>
      </w:r>
    </w:p>
    <w:p w14:paraId="303FEE88" w14:textId="1C6C1164" w:rsidR="00A078E7" w:rsidRPr="0044001E" w:rsidRDefault="00A078E7" w:rsidP="00A078E7">
      <w:pPr>
        <w:ind w:firstLine="708"/>
        <w:jc w:val="both"/>
        <w:rPr>
          <w:rFonts w:eastAsia="Calibri"/>
          <w:b/>
          <w:bCs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>По рассматриваемому дисциплинарному производству срок применения к адвокату мер дисциплинарной ответственности ист</w:t>
      </w:r>
      <w:r>
        <w:rPr>
          <w:rFonts w:eastAsia="Calibri"/>
          <w:color w:val="auto"/>
          <w:szCs w:val="24"/>
        </w:rPr>
        <w:t>е</w:t>
      </w:r>
      <w:r w:rsidRPr="000A6325">
        <w:rPr>
          <w:rFonts w:eastAsia="Calibri"/>
          <w:color w:val="auto"/>
          <w:szCs w:val="24"/>
        </w:rPr>
        <w:t xml:space="preserve">к </w:t>
      </w:r>
      <w:r w:rsidRPr="0044001E">
        <w:rPr>
          <w:rFonts w:eastAsia="Calibri"/>
          <w:b/>
          <w:bCs/>
          <w:color w:val="auto"/>
          <w:szCs w:val="24"/>
        </w:rPr>
        <w:t>0</w:t>
      </w:r>
      <w:r w:rsidR="003D1D8A">
        <w:rPr>
          <w:rFonts w:eastAsia="Calibri"/>
          <w:b/>
          <w:bCs/>
          <w:color w:val="auto"/>
          <w:szCs w:val="24"/>
        </w:rPr>
        <w:t>4</w:t>
      </w:r>
      <w:r w:rsidRPr="0044001E">
        <w:rPr>
          <w:rFonts w:eastAsia="Calibri"/>
          <w:b/>
          <w:bCs/>
          <w:color w:val="auto"/>
          <w:szCs w:val="24"/>
        </w:rPr>
        <w:t>.</w:t>
      </w:r>
      <w:r w:rsidR="003D1D8A">
        <w:rPr>
          <w:rFonts w:eastAsia="Calibri"/>
          <w:b/>
          <w:bCs/>
          <w:color w:val="auto"/>
          <w:szCs w:val="24"/>
        </w:rPr>
        <w:t>09</w:t>
      </w:r>
      <w:r w:rsidRPr="0044001E">
        <w:rPr>
          <w:rFonts w:eastAsia="Calibri"/>
          <w:b/>
          <w:bCs/>
          <w:color w:val="auto"/>
          <w:szCs w:val="24"/>
        </w:rPr>
        <w:t>.20</w:t>
      </w:r>
      <w:r w:rsidR="003D1D8A">
        <w:rPr>
          <w:rFonts w:eastAsia="Calibri"/>
          <w:b/>
          <w:bCs/>
          <w:color w:val="auto"/>
          <w:szCs w:val="24"/>
        </w:rPr>
        <w:t>21</w:t>
      </w:r>
      <w:r w:rsidRPr="0044001E">
        <w:rPr>
          <w:rFonts w:eastAsia="Calibri"/>
          <w:b/>
          <w:bCs/>
          <w:color w:val="auto"/>
          <w:szCs w:val="24"/>
        </w:rPr>
        <w:t xml:space="preserve"> г.</w:t>
      </w:r>
    </w:p>
    <w:p w14:paraId="7BBD1761" w14:textId="239A5F36" w:rsidR="00D62136" w:rsidRPr="003D1D8A" w:rsidRDefault="00A078E7" w:rsidP="003D1D8A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На основании изложенного, комиссия приходит к выводу о необходимости прекращения дисциплинарного производства в отношении адвоката </w:t>
      </w:r>
      <w:r w:rsidR="003D1D8A">
        <w:rPr>
          <w:rFonts w:eastAsia="Calibri"/>
          <w:color w:val="auto"/>
          <w:szCs w:val="24"/>
        </w:rPr>
        <w:t>Б</w:t>
      </w:r>
      <w:r w:rsidR="00030F38">
        <w:rPr>
          <w:rFonts w:eastAsia="Calibri"/>
          <w:color w:val="auto"/>
          <w:szCs w:val="24"/>
        </w:rPr>
        <w:t>.</w:t>
      </w:r>
      <w:r w:rsidR="003D1D8A">
        <w:rPr>
          <w:rFonts w:eastAsia="Calibri"/>
          <w:color w:val="auto"/>
          <w:szCs w:val="24"/>
        </w:rPr>
        <w:t>А.А.</w:t>
      </w:r>
      <w:r w:rsidRPr="000A6325">
        <w:rPr>
          <w:rFonts w:eastAsia="Calibri"/>
          <w:color w:val="auto"/>
          <w:szCs w:val="24"/>
        </w:rPr>
        <w:t xml:space="preserve"> вследствие истечения сроков применения мер дисциплинарной ответственности.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19E0C68" w14:textId="77777777" w:rsidR="003D1D8A" w:rsidRPr="009172F6" w:rsidRDefault="003D1D8A" w:rsidP="003D1D8A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9172F6">
        <w:rPr>
          <w:rFonts w:eastAsia="Calibri"/>
          <w:b/>
          <w:color w:val="auto"/>
          <w:szCs w:val="24"/>
        </w:rPr>
        <w:t>ЗАКЛЮЧЕНИЕ:</w:t>
      </w:r>
    </w:p>
    <w:p w14:paraId="774EB12B" w14:textId="77777777" w:rsidR="003D1D8A" w:rsidRPr="009172F6" w:rsidRDefault="003D1D8A" w:rsidP="003D1D8A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20EFB216" w14:textId="1108D745" w:rsidR="003D1D8A" w:rsidRPr="000A6325" w:rsidRDefault="003D1D8A" w:rsidP="003D1D8A">
      <w:pPr>
        <w:ind w:firstLine="708"/>
        <w:jc w:val="both"/>
        <w:rPr>
          <w:rFonts w:eastAsia="Calibri"/>
          <w:color w:val="auto"/>
          <w:szCs w:val="24"/>
        </w:rPr>
      </w:pPr>
      <w:r w:rsidRPr="009172F6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>
        <w:rPr>
          <w:rFonts w:eastAsia="Calibri"/>
          <w:color w:val="auto"/>
          <w:szCs w:val="24"/>
        </w:rPr>
        <w:t>ата Б</w:t>
      </w:r>
      <w:r w:rsidR="00030F3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030F3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030F38">
        <w:rPr>
          <w:rFonts w:eastAsia="Calibri"/>
          <w:color w:val="auto"/>
          <w:szCs w:val="24"/>
        </w:rPr>
        <w:t>.</w:t>
      </w:r>
      <w:r w:rsidRPr="009172F6"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6128F27B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3D1D8A"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B813" w14:textId="77777777" w:rsidR="006C71A9" w:rsidRDefault="006C71A9">
      <w:r>
        <w:separator/>
      </w:r>
    </w:p>
  </w:endnote>
  <w:endnote w:type="continuationSeparator" w:id="0">
    <w:p w14:paraId="36A45D10" w14:textId="77777777" w:rsidR="006C71A9" w:rsidRDefault="006C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D1E7" w14:textId="77777777" w:rsidR="006C71A9" w:rsidRDefault="006C71A9">
      <w:r>
        <w:separator/>
      </w:r>
    </w:p>
  </w:footnote>
  <w:footnote w:type="continuationSeparator" w:id="0">
    <w:p w14:paraId="24FD6AF6" w14:textId="77777777" w:rsidR="006C71A9" w:rsidRDefault="006C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EC9DEC4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12395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102958">
    <w:abstractNumId w:val="17"/>
  </w:num>
  <w:num w:numId="2" w16cid:durableId="1182622020">
    <w:abstractNumId w:val="7"/>
  </w:num>
  <w:num w:numId="3" w16cid:durableId="376004949">
    <w:abstractNumId w:val="19"/>
  </w:num>
  <w:num w:numId="4" w16cid:durableId="19282374">
    <w:abstractNumId w:val="0"/>
  </w:num>
  <w:num w:numId="5" w16cid:durableId="1380205694">
    <w:abstractNumId w:val="1"/>
  </w:num>
  <w:num w:numId="6" w16cid:durableId="1881866649">
    <w:abstractNumId w:val="9"/>
  </w:num>
  <w:num w:numId="7" w16cid:durableId="846095501">
    <w:abstractNumId w:val="10"/>
  </w:num>
  <w:num w:numId="8" w16cid:durableId="1708022440">
    <w:abstractNumId w:val="5"/>
  </w:num>
  <w:num w:numId="9" w16cid:durableId="20896164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3632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1511499">
    <w:abstractNumId w:val="20"/>
  </w:num>
  <w:num w:numId="12" w16cid:durableId="177502910">
    <w:abstractNumId w:val="3"/>
  </w:num>
  <w:num w:numId="13" w16cid:durableId="511456076">
    <w:abstractNumId w:val="14"/>
  </w:num>
  <w:num w:numId="14" w16cid:durableId="1597592087">
    <w:abstractNumId w:val="18"/>
  </w:num>
  <w:num w:numId="15" w16cid:durableId="6654754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9529800">
    <w:abstractNumId w:val="2"/>
  </w:num>
  <w:num w:numId="17" w16cid:durableId="6233858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202777">
    <w:abstractNumId w:val="15"/>
  </w:num>
  <w:num w:numId="19" w16cid:durableId="513227122">
    <w:abstractNumId w:val="13"/>
  </w:num>
  <w:num w:numId="20" w16cid:durableId="24065397">
    <w:abstractNumId w:val="8"/>
  </w:num>
  <w:num w:numId="21" w16cid:durableId="601301273">
    <w:abstractNumId w:val="11"/>
  </w:num>
  <w:num w:numId="22" w16cid:durableId="1930310467">
    <w:abstractNumId w:val="12"/>
  </w:num>
  <w:num w:numId="23" w16cid:durableId="509878795">
    <w:abstractNumId w:val="16"/>
  </w:num>
  <w:num w:numId="24" w16cid:durableId="612977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0F38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68D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6A4E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0F84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0E2B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1D8A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1A9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395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4E89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078E7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1BF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8A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21B1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663F"/>
    <w:rsid w:val="00EC1366"/>
    <w:rsid w:val="00EC15E5"/>
    <w:rsid w:val="00EC30E7"/>
    <w:rsid w:val="00EC4242"/>
    <w:rsid w:val="00EC6186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0C92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2C9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48F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C069-EC29-4D82-8A3B-022FFFCE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631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2023-04-28T08:11:00Z</cp:lastPrinted>
  <dcterms:created xsi:type="dcterms:W3CDTF">2023-04-28T08:10:00Z</dcterms:created>
  <dcterms:modified xsi:type="dcterms:W3CDTF">2023-05-16T07:01:00Z</dcterms:modified>
</cp:coreProperties>
</file>